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06E" w:rsidRDefault="00E1106E" w:rsidP="00E110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Дәрістер кешені</w:t>
      </w:r>
    </w:p>
    <w:p w:rsidR="00E1106E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106E" w:rsidRPr="00D32493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>Тақырып 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Аналық және аталықтардағы жыныс аппаратының өзгеріске ұшырауы.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аталық және аналық жыныс аппаратының даму патологиясымен танысу.</w:t>
      </w: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14A16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E1106E" w:rsidRPr="00E165A7" w:rsidRDefault="00E1106E" w:rsidP="00E110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Аналық жыныс аппаратының құрылысы.</w:t>
      </w:r>
    </w:p>
    <w:p w:rsidR="00E1106E" w:rsidRPr="00533483" w:rsidRDefault="00E1106E" w:rsidP="00E1106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Аталық жыныс аппаратының құрылысы.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106E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1106E" w:rsidRPr="00914A16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kk-KZ"/>
        </w:rPr>
        <w:t>Атылық жыныс аппаратының құрылысы.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Аналық жыныс аппаратының құрылысы.</w:t>
      </w:r>
    </w:p>
    <w:p w:rsidR="00E1106E" w:rsidRPr="00946696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Жыныстық жетілу ерекшеліктері.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Жыныстық аппараттың өзгеріске ұшырауы дегеніміз не?.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Жыныс аппаратының даму патологиялары.</w:t>
      </w:r>
    </w:p>
    <w:p w:rsidR="00E1106E" w:rsidRPr="00D32493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 </w:t>
      </w: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Туудан кейінгі кезеңнің патологиясын алдын алу. 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төлдеуден кейінгі жағдай туралы түсінік қалыптастыру.</w:t>
      </w: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AF1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E1106E" w:rsidRPr="00E165A7" w:rsidRDefault="00E1106E" w:rsidP="00E1106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Төлдеуден кейінгі кезең.</w:t>
      </w:r>
    </w:p>
    <w:p w:rsidR="00E1106E" w:rsidRPr="00533483" w:rsidRDefault="00E1106E" w:rsidP="00E1106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Төлдеуден кейінгі кезең патологияларын алдын алу.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106E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kk-KZ"/>
        </w:rPr>
        <w:t>Төлдеуден кейінгі кезеңді сипаттаңыз.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Аналық малдың төлдеуден кейінгі физиологиялық жағдайы.</w:t>
      </w:r>
    </w:p>
    <w:p w:rsidR="00E1106E" w:rsidRPr="00946696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Жатырдың қайта қалпына келуі.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Төлдеуден кейінгі </w:t>
      </w:r>
      <w:r w:rsidRPr="00EE3AF1">
        <w:rPr>
          <w:rFonts w:ascii="Times New Roman" w:hAnsi="Times New Roman" w:cs="Times New Roman"/>
          <w:sz w:val="24"/>
          <w:szCs w:val="24"/>
          <w:lang w:val="kk-KZ"/>
        </w:rPr>
        <w:t>бірінші айда жұмыртқалықтың функциональді жағдайы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Төлдеуден кейінгі кезең ауытқулары.</w:t>
      </w:r>
    </w:p>
    <w:p w:rsidR="00E1106E" w:rsidRPr="00D32493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 </w:t>
      </w: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>Аталық малдардың аурулары.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D32493">
        <w:rPr>
          <w:rFonts w:ascii="Times New Roman" w:hAnsi="Times New Roman" w:cs="Times New Roman"/>
          <w:sz w:val="24"/>
          <w:szCs w:val="24"/>
          <w:lang w:val="kk-KZ"/>
        </w:rPr>
        <w:t>талық малдардың аурулары.</w:t>
      </w:r>
      <w:r>
        <w:rPr>
          <w:rFonts w:ascii="Times New Roman" w:hAnsi="Times New Roman" w:cs="Times New Roman"/>
          <w:sz w:val="24"/>
          <w:szCs w:val="24"/>
          <w:lang w:val="kk-KZ"/>
        </w:rPr>
        <w:t>туралы түсінік қалыптастыру.</w:t>
      </w: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AF1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E1106E" w:rsidRPr="00D32493" w:rsidRDefault="00E1106E" w:rsidP="00E1106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93">
        <w:rPr>
          <w:rFonts w:ascii="Times New Roman" w:hAnsi="Times New Roman" w:cs="Times New Roman"/>
          <w:sz w:val="24"/>
          <w:szCs w:val="24"/>
          <w:lang w:val="kk-KZ"/>
        </w:rPr>
        <w:t>Аталық малдардың аурулары.</w:t>
      </w:r>
    </w:p>
    <w:p w:rsidR="00E1106E" w:rsidRPr="00D32493" w:rsidRDefault="00E1106E" w:rsidP="00E1106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2493">
        <w:rPr>
          <w:rFonts w:ascii="Times New Roman" w:hAnsi="Times New Roman" w:cs="Times New Roman"/>
          <w:sz w:val="24"/>
          <w:szCs w:val="24"/>
          <w:lang w:val="kk-KZ"/>
        </w:rPr>
        <w:t>Аталық малдардың аурулары</w:t>
      </w:r>
      <w:r>
        <w:rPr>
          <w:rFonts w:ascii="Times New Roman" w:hAnsi="Times New Roman" w:cs="Times New Roman"/>
          <w:sz w:val="24"/>
          <w:szCs w:val="24"/>
          <w:lang w:val="kk-KZ"/>
        </w:rPr>
        <w:t>ның жіктелуі</w:t>
      </w:r>
      <w:r w:rsidRPr="00D3249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1106E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Pr="00D32493">
        <w:rPr>
          <w:rFonts w:ascii="Times New Roman" w:hAnsi="Times New Roman" w:cs="Times New Roman"/>
          <w:sz w:val="24"/>
          <w:szCs w:val="24"/>
          <w:lang w:val="kk-KZ"/>
        </w:rPr>
        <w:t>Аталық малдардың аурулары</w:t>
      </w:r>
      <w:r>
        <w:rPr>
          <w:rFonts w:ascii="Times New Roman" w:hAnsi="Times New Roman" w:cs="Times New Roman"/>
          <w:sz w:val="24"/>
          <w:szCs w:val="24"/>
          <w:lang w:val="kk-KZ"/>
        </w:rPr>
        <w:t>н атаңыз</w:t>
      </w:r>
      <w:r w:rsidRPr="00D3249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Аталық малдарының физиологиялық жағдайы.</w:t>
      </w:r>
    </w:p>
    <w:p w:rsidR="00E1106E" w:rsidRPr="00946696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Аталық малдың ауруларын балау.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Аталық малдың ауруларын емдеу.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Аталық малдың ауруларын алдын алу.</w:t>
      </w:r>
    </w:p>
    <w:p w:rsidR="00E1106E" w:rsidRPr="00D32493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106E" w:rsidRPr="00D32493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 </w:t>
      </w: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>Жыныс мүшелерінің инфекциялық және инвазиялық аурулары.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жыныс мүшелері аурулары туралы түсінік қалыптастыру.</w:t>
      </w: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AF1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E1106E" w:rsidRPr="00E165A7" w:rsidRDefault="00E1106E" w:rsidP="00E1106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Жыныс мүшелерінің инфекциялық аурулары.</w:t>
      </w:r>
    </w:p>
    <w:p w:rsidR="00E1106E" w:rsidRPr="00533483" w:rsidRDefault="00E1106E" w:rsidP="00E1106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Жыныс мүшелерінің инвазиялық аурулары.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106E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kk-KZ"/>
        </w:rPr>
        <w:t>Жыныс мүшелерінің қандай инфекциялық ауруларын білесіз?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Жыныс мүшелерінің инфекциялық ауруларының этиологиясы.</w:t>
      </w:r>
    </w:p>
    <w:p w:rsidR="00E1106E" w:rsidRPr="00946696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Жыныс мүшелерінің қандай инвазиялық ауруларын білесіз?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Жыныс мүшелерінің инвазиялық ауруларының этиологиясы.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0A52A6">
        <w:rPr>
          <w:rFonts w:ascii="Times New Roman" w:hAnsi="Times New Roman" w:cs="Times New Roman"/>
          <w:sz w:val="24"/>
          <w:szCs w:val="24"/>
          <w:lang w:val="kk-KZ"/>
        </w:rPr>
        <w:t>Жыныс мүшелерінің инфекциялық және инвазиялық аурулары</w:t>
      </w:r>
      <w:r>
        <w:rPr>
          <w:rFonts w:ascii="Times New Roman" w:hAnsi="Times New Roman" w:cs="Times New Roman"/>
          <w:sz w:val="24"/>
          <w:szCs w:val="24"/>
          <w:lang w:val="kk-KZ"/>
        </w:rPr>
        <w:t>н алдын алу.</w:t>
      </w:r>
    </w:p>
    <w:p w:rsidR="00E1106E" w:rsidRPr="00D32493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324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5 </w:t>
      </w:r>
      <w:r w:rsidRPr="000A52A6">
        <w:rPr>
          <w:rFonts w:ascii="Times New Roman" w:hAnsi="Times New Roman" w:cs="Times New Roman"/>
          <w:b/>
          <w:sz w:val="24"/>
          <w:szCs w:val="24"/>
          <w:lang w:val="kk-KZ"/>
        </w:rPr>
        <w:t>Гинеколгиялық аурулармен ауыратын сиырларды емдеу әдістері және жалпы қағидалары.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A33A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ару сиырларды емдеу туралы түсінік қалыптастыру.</w:t>
      </w: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E3AF1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165A7">
        <w:rPr>
          <w:rFonts w:ascii="Times New Roman" w:hAnsi="Times New Roman" w:cs="Times New Roman"/>
          <w:sz w:val="24"/>
          <w:szCs w:val="24"/>
        </w:rPr>
        <w:t>:</w:t>
      </w:r>
    </w:p>
    <w:p w:rsidR="00E1106E" w:rsidRPr="00E165A7" w:rsidRDefault="00E1106E" w:rsidP="00E1106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Гинекологиялық аурулар.</w:t>
      </w:r>
    </w:p>
    <w:p w:rsidR="00E1106E" w:rsidRPr="00533483" w:rsidRDefault="00E1106E" w:rsidP="00E1106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Гинекологиялық аурулар классификациясы.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E1106E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1106E" w:rsidRPr="00E165A7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>Әдебиеттер</w:t>
      </w: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Студенцов А.П., Шипилов В.С., Никитин В.Я., және басқа да. пдод бас. Никитина В.Я. и Миролюбова М.Г. – 7 –ші бас.: қайта өнделген. Және қос . «Ветеринарное акушерство, гинекология и биотехника размножения» - М.: Колос, 2000.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A33A5">
        <w:rPr>
          <w:rFonts w:ascii="Times New Roman" w:hAnsi="Times New Roman" w:cs="Times New Roman"/>
          <w:sz w:val="24"/>
          <w:szCs w:val="24"/>
          <w:lang w:val="kk-KZ"/>
        </w:rPr>
        <w:t>Никитин В.Я., Миролюбов М.Г. и др. акушерлік, гинекология және жануарлардың көбею биотехникасы бойынша практикум : КолосС, 2004. – 208 б</w:t>
      </w:r>
    </w:p>
    <w:p w:rsidR="00E1106E" w:rsidRPr="00946696" w:rsidRDefault="00E1106E" w:rsidP="00E110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Бақылау сұрақтары: 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>
        <w:rPr>
          <w:rFonts w:ascii="Times New Roman" w:hAnsi="Times New Roman" w:cs="Times New Roman"/>
          <w:sz w:val="24"/>
          <w:szCs w:val="24"/>
          <w:lang w:val="kk-KZ"/>
        </w:rPr>
        <w:t>Гинекологиялық ауруларды атаңыз.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696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kk-KZ"/>
        </w:rPr>
        <w:t>Гинекологиялық аурулармен ауыратын сиырларды емдеу әдістері.</w:t>
      </w:r>
    </w:p>
    <w:p w:rsidR="00E1106E" w:rsidRPr="00946696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 Гинекологиялық аурулармен ауыратын сиырларды емдеу әдістерінің жалпы принциптері.</w:t>
      </w:r>
    </w:p>
    <w:p w:rsidR="00E1106E" w:rsidRPr="00E165A7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Патогенетикалық терапия дегеніміз не?.</w:t>
      </w:r>
    </w:p>
    <w:p w:rsidR="00E1106E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E165A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Этиотропты терапия дегеніміз не?.</w:t>
      </w:r>
    </w:p>
    <w:p w:rsidR="00E1106E" w:rsidRPr="00D32493" w:rsidRDefault="00E1106E" w:rsidP="00E1106E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40B75" w:rsidRPr="00E1106E" w:rsidRDefault="00140B75">
      <w:pPr>
        <w:rPr>
          <w:lang w:val="kk-KZ"/>
        </w:rPr>
      </w:pPr>
    </w:p>
    <w:sectPr w:rsidR="00140B75" w:rsidRPr="00E1106E" w:rsidSect="00E1106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14AB8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57C18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620879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C0EDE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408FF"/>
    <w:multiLevelType w:val="hybridMultilevel"/>
    <w:tmpl w:val="DCA40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106E"/>
    <w:rsid w:val="00140B75"/>
    <w:rsid w:val="00E1106E"/>
    <w:rsid w:val="00F0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06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0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3594</Characters>
  <Application>Microsoft Office Word</Application>
  <DocSecurity>0</DocSecurity>
  <Lines>29</Lines>
  <Paragraphs>8</Paragraphs>
  <ScaleCrop>false</ScaleCrop>
  <Company>Home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2018-04-23T09:11:00Z</dcterms:created>
  <dcterms:modified xsi:type="dcterms:W3CDTF">2018-04-23T09:11:00Z</dcterms:modified>
</cp:coreProperties>
</file>